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34" w:rsidRPr="004E7C69" w:rsidRDefault="00734434" w:rsidP="00734434">
      <w:pPr>
        <w:pStyle w:val="a3"/>
        <w:spacing w:after="0"/>
        <w:jc w:val="center"/>
        <w:rPr>
          <w:rFonts w:eastAsia="Times New Roman"/>
          <w:b/>
          <w:lang w:eastAsia="bg-BG"/>
        </w:rPr>
      </w:pPr>
      <w:r w:rsidRPr="004E7C69">
        <w:rPr>
          <w:rFonts w:eastAsia="Times New Roman"/>
          <w:b/>
          <w:lang w:eastAsia="bg-BG"/>
        </w:rPr>
        <w:t>НЧ „СТЕФАН  КАРАДЖА – 1941 „</w:t>
      </w:r>
    </w:p>
    <w:p w:rsidR="00734434" w:rsidRPr="00161F00" w:rsidRDefault="00734434" w:rsidP="0073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с. Стражица, общ. Балчик,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e-mail:nch.stefankaradja1941@abv.bg</w:t>
      </w:r>
    </w:p>
    <w:p w:rsidR="00734434" w:rsidRDefault="00734434" w:rsidP="00734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4434" w:rsidRDefault="00734434" w:rsidP="0073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4434" w:rsidRDefault="00734434" w:rsidP="0073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E2276" w:rsidRPr="00FE2276" w:rsidRDefault="00FE2276" w:rsidP="00FE2276">
      <w:pPr>
        <w:pStyle w:val="20"/>
        <w:shd w:val="clear" w:color="auto" w:fill="auto"/>
        <w:spacing w:line="312" w:lineRule="exact"/>
        <w:ind w:right="460"/>
        <w:jc w:val="center"/>
        <w:rPr>
          <w:b/>
          <w:color w:val="000000"/>
          <w:sz w:val="28"/>
          <w:szCs w:val="28"/>
          <w:lang w:eastAsia="bg-BG" w:bidi="bg-BG"/>
        </w:rPr>
      </w:pPr>
      <w:r w:rsidRPr="00FE2276">
        <w:rPr>
          <w:b/>
          <w:color w:val="000000"/>
          <w:sz w:val="28"/>
          <w:szCs w:val="28"/>
          <w:lang w:eastAsia="bg-BG" w:bidi="bg-BG"/>
        </w:rPr>
        <w:t>Програма</w:t>
      </w:r>
    </w:p>
    <w:p w:rsidR="00FE2276" w:rsidRPr="00FE2276" w:rsidRDefault="00FE2276" w:rsidP="00FE2276">
      <w:pPr>
        <w:pStyle w:val="20"/>
        <w:shd w:val="clear" w:color="auto" w:fill="auto"/>
        <w:spacing w:line="312" w:lineRule="exact"/>
        <w:ind w:right="460"/>
        <w:jc w:val="center"/>
        <w:rPr>
          <w:b/>
          <w:color w:val="000000"/>
          <w:sz w:val="28"/>
          <w:szCs w:val="28"/>
          <w:lang w:eastAsia="bg-BG" w:bidi="bg-BG"/>
        </w:rPr>
      </w:pPr>
      <w:r w:rsidRPr="00FE2276">
        <w:rPr>
          <w:b/>
          <w:color w:val="000000"/>
          <w:sz w:val="28"/>
          <w:szCs w:val="28"/>
          <w:lang w:eastAsia="bg-BG" w:bidi="bg-BG"/>
        </w:rPr>
        <w:t>за дейността на Народно читалище „Стефан Караджа – 1941“</w:t>
      </w:r>
    </w:p>
    <w:p w:rsidR="00FE2276" w:rsidRDefault="00FE2276" w:rsidP="00FE2276">
      <w:pPr>
        <w:pStyle w:val="20"/>
        <w:shd w:val="clear" w:color="auto" w:fill="auto"/>
        <w:spacing w:line="312" w:lineRule="exact"/>
        <w:ind w:right="460"/>
        <w:jc w:val="center"/>
        <w:rPr>
          <w:b/>
          <w:color w:val="000000"/>
          <w:sz w:val="28"/>
          <w:szCs w:val="28"/>
          <w:lang w:eastAsia="bg-BG" w:bidi="bg-BG"/>
        </w:rPr>
      </w:pPr>
      <w:r w:rsidRPr="00FE2276">
        <w:rPr>
          <w:b/>
          <w:color w:val="000000"/>
          <w:sz w:val="28"/>
          <w:szCs w:val="28"/>
          <w:lang w:eastAsia="bg-BG" w:bidi="bg-BG"/>
        </w:rPr>
        <w:t xml:space="preserve"> с. Стражица, общ.</w:t>
      </w:r>
      <w:r w:rsidRPr="00FE2276">
        <w:rPr>
          <w:b/>
          <w:color w:val="000000"/>
          <w:sz w:val="28"/>
          <w:szCs w:val="28"/>
          <w:lang w:val="en-US" w:eastAsia="bg-BG" w:bidi="bg-BG"/>
        </w:rPr>
        <w:t xml:space="preserve"> </w:t>
      </w:r>
      <w:r w:rsidRPr="00FE2276">
        <w:rPr>
          <w:b/>
          <w:color w:val="000000"/>
          <w:sz w:val="28"/>
          <w:szCs w:val="28"/>
          <w:lang w:eastAsia="bg-BG" w:bidi="bg-BG"/>
        </w:rPr>
        <w:t>Балчик</w:t>
      </w:r>
    </w:p>
    <w:p w:rsidR="00FE2276" w:rsidRDefault="00FE2276" w:rsidP="00FE2276">
      <w:pPr>
        <w:pStyle w:val="20"/>
        <w:shd w:val="clear" w:color="auto" w:fill="auto"/>
        <w:spacing w:line="312" w:lineRule="exact"/>
        <w:ind w:right="460"/>
        <w:jc w:val="center"/>
        <w:rPr>
          <w:b/>
          <w:color w:val="000000"/>
          <w:sz w:val="28"/>
          <w:szCs w:val="28"/>
          <w:lang w:eastAsia="bg-BG" w:bidi="bg-BG"/>
        </w:rPr>
      </w:pPr>
    </w:p>
    <w:p w:rsidR="00FE2276" w:rsidRDefault="00FE2276" w:rsidP="00FE2276">
      <w:pPr>
        <w:pStyle w:val="20"/>
        <w:shd w:val="clear" w:color="auto" w:fill="auto"/>
        <w:spacing w:line="312" w:lineRule="exact"/>
        <w:ind w:right="460"/>
        <w:jc w:val="center"/>
        <w:rPr>
          <w:b/>
          <w:color w:val="000000"/>
          <w:sz w:val="28"/>
          <w:szCs w:val="28"/>
          <w:lang w:eastAsia="bg-BG" w:bidi="bg-BG"/>
        </w:rPr>
      </w:pPr>
    </w:p>
    <w:p w:rsidR="00FE2276" w:rsidRDefault="00FE2276" w:rsidP="00FE2276">
      <w:pPr>
        <w:pStyle w:val="20"/>
        <w:shd w:val="clear" w:color="auto" w:fill="auto"/>
        <w:spacing w:line="312" w:lineRule="exact"/>
        <w:ind w:right="460"/>
        <w:jc w:val="center"/>
        <w:rPr>
          <w:b/>
          <w:color w:val="000000"/>
          <w:sz w:val="28"/>
          <w:szCs w:val="28"/>
          <w:lang w:eastAsia="bg-BG" w:bidi="bg-BG"/>
        </w:rPr>
      </w:pPr>
    </w:p>
    <w:p w:rsidR="00D03E16" w:rsidRPr="00D03E16" w:rsidRDefault="00D03E16" w:rsidP="00D03E16">
      <w:pPr>
        <w:pStyle w:val="20"/>
        <w:spacing w:line="312" w:lineRule="exact"/>
        <w:ind w:right="460"/>
        <w:jc w:val="center"/>
        <w:rPr>
          <w:sz w:val="24"/>
          <w:szCs w:val="24"/>
        </w:rPr>
      </w:pPr>
      <w:r w:rsidRPr="00D03E16">
        <w:rPr>
          <w:sz w:val="24"/>
          <w:szCs w:val="24"/>
        </w:rPr>
        <w:t>I.</w:t>
      </w:r>
      <w:r w:rsidRPr="00D03E16">
        <w:rPr>
          <w:sz w:val="24"/>
          <w:szCs w:val="24"/>
        </w:rPr>
        <w:tab/>
        <w:t>ОСНОВНИ ЗАДАЧИ</w:t>
      </w:r>
    </w:p>
    <w:p w:rsidR="00D03E16" w:rsidRPr="00D03E16" w:rsidRDefault="00D03E16" w:rsidP="00D03E16">
      <w:pPr>
        <w:pStyle w:val="20"/>
        <w:spacing w:line="312" w:lineRule="exact"/>
        <w:ind w:right="460"/>
        <w:jc w:val="both"/>
        <w:rPr>
          <w:sz w:val="24"/>
          <w:szCs w:val="24"/>
        </w:rPr>
      </w:pPr>
      <w:r w:rsidRPr="00D03E16">
        <w:rPr>
          <w:sz w:val="24"/>
          <w:szCs w:val="24"/>
        </w:rPr>
        <w:t>1.</w:t>
      </w:r>
      <w:r w:rsidR="0051438D">
        <w:rPr>
          <w:sz w:val="24"/>
          <w:szCs w:val="24"/>
        </w:rPr>
        <w:t xml:space="preserve"> </w:t>
      </w:r>
      <w:r w:rsidRPr="00D03E16">
        <w:rPr>
          <w:sz w:val="24"/>
          <w:szCs w:val="24"/>
        </w:rPr>
        <w:t>Организиране на читалищната дейност като основен културен център за съхраняване и поддържане на традиционния български дух у населението.</w:t>
      </w:r>
      <w:r w:rsidRPr="00D03E16">
        <w:rPr>
          <w:sz w:val="24"/>
          <w:szCs w:val="24"/>
        </w:rPr>
        <w:tab/>
        <w:t>.</w:t>
      </w:r>
    </w:p>
    <w:p w:rsidR="00D03E16" w:rsidRPr="00D03E16" w:rsidRDefault="00D03E16" w:rsidP="0051438D">
      <w:pPr>
        <w:pStyle w:val="20"/>
        <w:tabs>
          <w:tab w:val="left" w:pos="284"/>
        </w:tabs>
        <w:spacing w:line="312" w:lineRule="exact"/>
        <w:ind w:right="460"/>
        <w:jc w:val="both"/>
        <w:rPr>
          <w:sz w:val="24"/>
          <w:szCs w:val="24"/>
        </w:rPr>
      </w:pPr>
      <w:r w:rsidRPr="00D03E16">
        <w:rPr>
          <w:sz w:val="24"/>
          <w:szCs w:val="24"/>
        </w:rPr>
        <w:t>2.</w:t>
      </w:r>
      <w:r w:rsidRPr="00D03E16">
        <w:rPr>
          <w:sz w:val="24"/>
          <w:szCs w:val="24"/>
        </w:rPr>
        <w:tab/>
        <w:t>Поддържане на съществуващите самодейни колективи и търсене на нови форми за изявата им сред местното население.</w:t>
      </w:r>
    </w:p>
    <w:p w:rsidR="00D03E16" w:rsidRPr="00D03E16" w:rsidRDefault="00D03E16" w:rsidP="0051438D">
      <w:pPr>
        <w:pStyle w:val="20"/>
        <w:tabs>
          <w:tab w:val="left" w:pos="284"/>
        </w:tabs>
        <w:spacing w:line="312" w:lineRule="exact"/>
        <w:ind w:right="460"/>
        <w:jc w:val="both"/>
        <w:rPr>
          <w:sz w:val="24"/>
          <w:szCs w:val="24"/>
        </w:rPr>
      </w:pPr>
      <w:r w:rsidRPr="00D03E16">
        <w:rPr>
          <w:sz w:val="24"/>
          <w:szCs w:val="24"/>
        </w:rPr>
        <w:t>3.</w:t>
      </w:r>
      <w:r w:rsidRPr="00D03E16">
        <w:rPr>
          <w:sz w:val="24"/>
          <w:szCs w:val="24"/>
        </w:rPr>
        <w:tab/>
        <w:t>Разширяване съвместната работа с кметство</w:t>
      </w:r>
      <w:r>
        <w:rPr>
          <w:sz w:val="24"/>
          <w:szCs w:val="24"/>
        </w:rPr>
        <w:t>то, детската градина, младежите</w:t>
      </w:r>
      <w:r w:rsidRPr="00D03E16">
        <w:rPr>
          <w:sz w:val="24"/>
          <w:szCs w:val="24"/>
        </w:rPr>
        <w:t>, пенсионерите, земе</w:t>
      </w:r>
      <w:r>
        <w:rPr>
          <w:sz w:val="24"/>
          <w:szCs w:val="24"/>
        </w:rPr>
        <w:t>делските кооперации и Военния кл</w:t>
      </w:r>
      <w:r w:rsidRPr="00D03E16">
        <w:rPr>
          <w:sz w:val="24"/>
          <w:szCs w:val="24"/>
        </w:rPr>
        <w:t>уб в Балчик.</w:t>
      </w:r>
    </w:p>
    <w:p w:rsidR="00D03E16" w:rsidRDefault="00D03E16" w:rsidP="0051438D">
      <w:pPr>
        <w:pStyle w:val="20"/>
        <w:tabs>
          <w:tab w:val="left" w:pos="284"/>
        </w:tabs>
        <w:spacing w:line="312" w:lineRule="exact"/>
        <w:ind w:right="460"/>
        <w:jc w:val="both"/>
        <w:rPr>
          <w:sz w:val="24"/>
          <w:szCs w:val="24"/>
        </w:rPr>
      </w:pPr>
      <w:r w:rsidRPr="00D03E16">
        <w:rPr>
          <w:sz w:val="24"/>
          <w:szCs w:val="24"/>
        </w:rPr>
        <w:t>4.</w:t>
      </w:r>
      <w:r w:rsidRPr="00D03E16">
        <w:rPr>
          <w:sz w:val="24"/>
          <w:szCs w:val="24"/>
        </w:rPr>
        <w:tab/>
        <w:t xml:space="preserve">Кандидатстване за субсидии чрез включване в актуални </w:t>
      </w:r>
      <w:proofErr w:type="spellStart"/>
      <w:r w:rsidRPr="00D03E16">
        <w:rPr>
          <w:sz w:val="24"/>
          <w:szCs w:val="24"/>
        </w:rPr>
        <w:t>Европроекти</w:t>
      </w:r>
      <w:proofErr w:type="spellEnd"/>
      <w:r w:rsidRPr="00D03E16">
        <w:rPr>
          <w:sz w:val="24"/>
          <w:szCs w:val="24"/>
        </w:rPr>
        <w:t>.</w:t>
      </w:r>
    </w:p>
    <w:p w:rsidR="00D03E16" w:rsidRPr="00D03E16" w:rsidRDefault="00D03E16" w:rsidP="00D03E16">
      <w:pPr>
        <w:pStyle w:val="20"/>
        <w:spacing w:line="312" w:lineRule="exact"/>
        <w:ind w:right="460"/>
        <w:jc w:val="center"/>
        <w:rPr>
          <w:sz w:val="24"/>
          <w:szCs w:val="24"/>
        </w:rPr>
      </w:pPr>
    </w:p>
    <w:p w:rsidR="00FE2276" w:rsidRPr="00D03E16" w:rsidRDefault="00D03E16" w:rsidP="00D03E16">
      <w:pPr>
        <w:pStyle w:val="20"/>
        <w:shd w:val="clear" w:color="auto" w:fill="auto"/>
        <w:spacing w:line="312" w:lineRule="exact"/>
        <w:ind w:right="460"/>
        <w:jc w:val="center"/>
        <w:rPr>
          <w:sz w:val="24"/>
          <w:szCs w:val="24"/>
        </w:rPr>
      </w:pPr>
      <w:r w:rsidRPr="00D03E16">
        <w:rPr>
          <w:sz w:val="24"/>
          <w:szCs w:val="24"/>
        </w:rPr>
        <w:t>II.</w:t>
      </w:r>
      <w:r w:rsidRPr="00D03E16">
        <w:rPr>
          <w:sz w:val="24"/>
          <w:szCs w:val="24"/>
        </w:rPr>
        <w:tab/>
        <w:t>КУЛТУРНО-МАСОВА ДЕЙНОСТ</w:t>
      </w:r>
    </w:p>
    <w:p w:rsidR="00D03E16" w:rsidRPr="00D03E16" w:rsidRDefault="00D03E16" w:rsidP="00D03E16">
      <w:pPr>
        <w:pStyle w:val="20"/>
        <w:shd w:val="clear" w:color="auto" w:fill="auto"/>
        <w:spacing w:line="312" w:lineRule="exact"/>
        <w:ind w:right="460"/>
        <w:jc w:val="center"/>
        <w:rPr>
          <w:sz w:val="24"/>
          <w:szCs w:val="24"/>
        </w:rPr>
      </w:pPr>
    </w:p>
    <w:p w:rsidR="00D03E16" w:rsidRPr="00D03E16" w:rsidRDefault="00D03E16" w:rsidP="00B62B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03E16">
        <w:rPr>
          <w:rFonts w:ascii="Times New Roman" w:hAnsi="Times New Roman" w:cs="Times New Roman"/>
          <w:sz w:val="24"/>
          <w:szCs w:val="24"/>
        </w:rPr>
        <w:t>1 Библиотечна дейност:</w:t>
      </w:r>
    </w:p>
    <w:p w:rsidR="00D03E16" w:rsidRPr="00D03E16" w:rsidRDefault="00D03E16" w:rsidP="00B62B33">
      <w:pPr>
        <w:tabs>
          <w:tab w:val="left" w:pos="14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03E16">
        <w:rPr>
          <w:rFonts w:ascii="Times New Roman" w:hAnsi="Times New Roman" w:cs="Times New Roman"/>
          <w:sz w:val="24"/>
          <w:szCs w:val="24"/>
        </w:rPr>
        <w:t>-</w:t>
      </w:r>
      <w:r w:rsidRPr="00D03E16">
        <w:rPr>
          <w:rFonts w:ascii="Times New Roman" w:hAnsi="Times New Roman" w:cs="Times New Roman"/>
          <w:sz w:val="24"/>
          <w:szCs w:val="24"/>
        </w:rPr>
        <w:tab/>
        <w:t>дарителски кампании за набиране на книги</w:t>
      </w:r>
    </w:p>
    <w:p w:rsidR="00D03E16" w:rsidRPr="00D03E16" w:rsidRDefault="00D03E16" w:rsidP="00B62B33">
      <w:pPr>
        <w:tabs>
          <w:tab w:val="left" w:pos="14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03E16">
        <w:rPr>
          <w:rFonts w:ascii="Times New Roman" w:hAnsi="Times New Roman" w:cs="Times New Roman"/>
          <w:sz w:val="24"/>
          <w:szCs w:val="24"/>
        </w:rPr>
        <w:t>-</w:t>
      </w:r>
      <w:r w:rsidRPr="00D03E16">
        <w:rPr>
          <w:rFonts w:ascii="Times New Roman" w:hAnsi="Times New Roman" w:cs="Times New Roman"/>
          <w:sz w:val="24"/>
          <w:szCs w:val="24"/>
        </w:rPr>
        <w:tab/>
        <w:t>обсъжда</w:t>
      </w:r>
      <w:r>
        <w:rPr>
          <w:rFonts w:ascii="Times New Roman" w:hAnsi="Times New Roman" w:cs="Times New Roman"/>
          <w:sz w:val="24"/>
          <w:szCs w:val="24"/>
        </w:rPr>
        <w:t>не на книги с гостуващи автори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3255" w:rsidRDefault="00D03E16" w:rsidP="00B62B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03E1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E16">
        <w:rPr>
          <w:rFonts w:ascii="Times New Roman" w:hAnsi="Times New Roman" w:cs="Times New Roman"/>
          <w:sz w:val="24"/>
          <w:szCs w:val="24"/>
        </w:rPr>
        <w:t>абонамент и съхранение на пресата</w:t>
      </w:r>
    </w:p>
    <w:p w:rsidR="0061708F" w:rsidRDefault="0061708F" w:rsidP="00B62B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1708F" w:rsidRPr="0061708F" w:rsidRDefault="0061708F" w:rsidP="0061708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1708F">
        <w:rPr>
          <w:rFonts w:ascii="Times New Roman" w:hAnsi="Times New Roman" w:cs="Times New Roman"/>
          <w:sz w:val="24"/>
          <w:szCs w:val="24"/>
        </w:rPr>
        <w:t>А/ Дейността на Фолклорна формация „Стражица”, Детска вокална група „Изворче” и Танцовата формация към читалището продължава и пр</w:t>
      </w:r>
      <w:r>
        <w:rPr>
          <w:rFonts w:ascii="Times New Roman" w:hAnsi="Times New Roman" w:cs="Times New Roman"/>
          <w:sz w:val="24"/>
          <w:szCs w:val="24"/>
        </w:rPr>
        <w:t>ез творческия сезон на 2024</w:t>
      </w:r>
      <w:r w:rsidRPr="006170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1708F" w:rsidRPr="0061708F" w:rsidRDefault="0061708F" w:rsidP="0061708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Б/Мероприятия, планирани за 2024</w:t>
      </w:r>
      <w:r w:rsidRPr="0061708F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61708F" w:rsidRPr="0061708F" w:rsidRDefault="009462E5" w:rsidP="0061708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708F" w:rsidRPr="0061708F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F00322">
        <w:rPr>
          <w:rFonts w:ascii="Times New Roman" w:hAnsi="Times New Roman" w:cs="Times New Roman"/>
          <w:sz w:val="24"/>
          <w:szCs w:val="24"/>
        </w:rPr>
        <w:t xml:space="preserve">десетия </w:t>
      </w:r>
      <w:bookmarkStart w:id="0" w:name="_GoBack"/>
      <w:bookmarkEnd w:id="0"/>
      <w:r w:rsidR="0061708F" w:rsidRPr="0061708F">
        <w:rPr>
          <w:rFonts w:ascii="Times New Roman" w:hAnsi="Times New Roman" w:cs="Times New Roman"/>
          <w:sz w:val="24"/>
          <w:szCs w:val="24"/>
        </w:rPr>
        <w:t>МФ „Българско нас</w:t>
      </w:r>
      <w:r>
        <w:rPr>
          <w:rFonts w:ascii="Times New Roman" w:hAnsi="Times New Roman" w:cs="Times New Roman"/>
          <w:sz w:val="24"/>
          <w:szCs w:val="24"/>
        </w:rPr>
        <w:t xml:space="preserve">ледство” Балчик, България </w:t>
      </w:r>
    </w:p>
    <w:p w:rsidR="0061708F" w:rsidRPr="0061708F" w:rsidRDefault="009462E5" w:rsidP="0061708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-Участие в Събор Рожен 2024 г. </w:t>
      </w:r>
    </w:p>
    <w:p w:rsidR="0061708F" w:rsidRDefault="0061708F" w:rsidP="0061708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1708F">
        <w:rPr>
          <w:rFonts w:ascii="Times New Roman" w:hAnsi="Times New Roman" w:cs="Times New Roman"/>
          <w:sz w:val="24"/>
          <w:szCs w:val="24"/>
        </w:rPr>
        <w:t>-Участие във фестивала на турския фолклор в Дулово</w:t>
      </w:r>
    </w:p>
    <w:p w:rsidR="009462E5" w:rsidRPr="009462E5" w:rsidRDefault="009462E5" w:rsidP="009462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Събор „Песни и танци от слънчева Добруджа“, с. Дебрене,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462E5">
        <w:rPr>
          <w:rFonts w:ascii="Times New Roman" w:hAnsi="Times New Roman" w:cs="Times New Roman"/>
          <w:sz w:val="24"/>
          <w:szCs w:val="24"/>
        </w:rPr>
        <w:t xml:space="preserve"> Добрич</w:t>
      </w:r>
    </w:p>
    <w:p w:rsidR="009462E5" w:rsidRPr="009462E5" w:rsidRDefault="009462E5" w:rsidP="009462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62E5">
        <w:rPr>
          <w:rFonts w:ascii="Times New Roman" w:hAnsi="Times New Roman" w:cs="Times New Roman"/>
          <w:sz w:val="24"/>
          <w:szCs w:val="24"/>
        </w:rPr>
        <w:t>- Участие във Фестивала на фолклорната носия Жеравна</w:t>
      </w:r>
    </w:p>
    <w:p w:rsidR="009462E5" w:rsidRPr="009462E5" w:rsidRDefault="009462E5" w:rsidP="009462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62E5">
        <w:rPr>
          <w:rFonts w:ascii="Times New Roman" w:hAnsi="Times New Roman" w:cs="Times New Roman"/>
          <w:sz w:val="24"/>
          <w:szCs w:val="24"/>
        </w:rPr>
        <w:t>-Участие в конкурс за автентични танци, песни и обичаи „Фолклор от извора”</w:t>
      </w:r>
    </w:p>
    <w:p w:rsidR="009462E5" w:rsidRPr="009462E5" w:rsidRDefault="009462E5" w:rsidP="009462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62E5">
        <w:rPr>
          <w:rFonts w:ascii="Times New Roman" w:hAnsi="Times New Roman" w:cs="Times New Roman"/>
          <w:sz w:val="24"/>
          <w:szCs w:val="24"/>
        </w:rPr>
        <w:t>-Участие в Национален събор на автентичния фолклор „На мегдана” Хасково</w:t>
      </w:r>
    </w:p>
    <w:p w:rsidR="009462E5" w:rsidRPr="009462E5" w:rsidRDefault="009462E5" w:rsidP="009462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62E5">
        <w:rPr>
          <w:rFonts w:ascii="Times New Roman" w:hAnsi="Times New Roman" w:cs="Times New Roman"/>
          <w:sz w:val="24"/>
          <w:szCs w:val="24"/>
        </w:rPr>
        <w:t>-Участие във Фолклорен фестивал „Златна река” Ловеч</w:t>
      </w:r>
    </w:p>
    <w:p w:rsidR="009462E5" w:rsidRPr="009462E5" w:rsidRDefault="009462E5" w:rsidP="009462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62E5">
        <w:rPr>
          <w:rFonts w:ascii="Times New Roman" w:hAnsi="Times New Roman" w:cs="Times New Roman"/>
          <w:sz w:val="24"/>
          <w:szCs w:val="24"/>
        </w:rPr>
        <w:t>-Участие в областни, общинск</w:t>
      </w:r>
      <w:r>
        <w:rPr>
          <w:rFonts w:ascii="Times New Roman" w:hAnsi="Times New Roman" w:cs="Times New Roman"/>
          <w:sz w:val="24"/>
          <w:szCs w:val="24"/>
        </w:rPr>
        <w:t>и и местни фестивали и празници</w:t>
      </w:r>
    </w:p>
    <w:p w:rsidR="009462E5" w:rsidRPr="00D03E16" w:rsidRDefault="009462E5" w:rsidP="009462E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9462E5" w:rsidRPr="00D03E16" w:rsidSect="004E7C6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3A"/>
    <w:rsid w:val="0051438D"/>
    <w:rsid w:val="0061708F"/>
    <w:rsid w:val="00734434"/>
    <w:rsid w:val="007F680D"/>
    <w:rsid w:val="009462E5"/>
    <w:rsid w:val="00AD5B7A"/>
    <w:rsid w:val="00B62B33"/>
    <w:rsid w:val="00BE083A"/>
    <w:rsid w:val="00CD3255"/>
    <w:rsid w:val="00D03E16"/>
    <w:rsid w:val="00DC467D"/>
    <w:rsid w:val="00F00322"/>
    <w:rsid w:val="00FE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8435D0"/>
  <w15:docId w15:val="{F2EA03FC-DC1F-4A67-889E-1E1A6C68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344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7344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">
    <w:name w:val="Основной текст (2)_"/>
    <w:basedOn w:val="a0"/>
    <w:link w:val="20"/>
    <w:rsid w:val="00FE22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2276"/>
    <w:pPr>
      <w:widowControl w:val="0"/>
      <w:shd w:val="clear" w:color="auto" w:fill="FFFFFF"/>
      <w:spacing w:after="0" w:line="51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09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0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3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94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0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18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8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5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6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55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0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LAPTOP</cp:lastModifiedBy>
  <cp:revision>10</cp:revision>
  <dcterms:created xsi:type="dcterms:W3CDTF">2023-02-09T17:45:00Z</dcterms:created>
  <dcterms:modified xsi:type="dcterms:W3CDTF">2024-03-22T14:36:00Z</dcterms:modified>
</cp:coreProperties>
</file>